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2C0E2" w14:textId="64ABC70D" w:rsidR="00D803E7" w:rsidRPr="00C83911" w:rsidRDefault="0053694F" w:rsidP="0053694F">
      <w:pPr>
        <w:pStyle w:val="a7"/>
        <w:jc w:val="center"/>
        <w:rPr>
          <w:rStyle w:val="a8"/>
          <w:rFonts w:ascii="Times New Roman" w:hAnsi="Times New Roman" w:cs="Times New Roman"/>
        </w:rPr>
      </w:pPr>
      <w:r w:rsidRPr="00C83911">
        <w:rPr>
          <w:rFonts w:ascii="Times New Roman" w:hAnsi="Times New Roman" w:cs="Times New Roman"/>
          <w:b/>
          <w:bCs/>
          <w:color w:val="000000"/>
        </w:rPr>
        <w:t>Introduction to the low-temperature and strong magnetic field spectroscopy station</w:t>
      </w:r>
    </w:p>
    <w:p w14:paraId="4F0E44B0" w14:textId="56007E98" w:rsidR="00D803E7" w:rsidRDefault="0053694F">
      <w:pPr>
        <w:pStyle w:val="a7"/>
        <w:snapToGrid w:val="0"/>
        <w:spacing w:before="0" w:beforeAutospacing="0" w:afterLines="50" w:after="156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  <w:u w:val="single"/>
        </w:rPr>
        <w:t>Peiling Li</w:t>
      </w:r>
    </w:p>
    <w:p w14:paraId="716E02AE" w14:textId="2A9459A1" w:rsidR="00D803E7" w:rsidRDefault="0053694F">
      <w:pPr>
        <w:pStyle w:val="a7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3694F">
        <w:rPr>
          <w:rFonts w:ascii="Times New Roman" w:hAnsi="Times New Roman" w:cs="Times New Roman"/>
          <w:color w:val="000000"/>
          <w:sz w:val="22"/>
          <w:szCs w:val="22"/>
        </w:rPr>
        <w:t>Institute of Physics, Chinese Academy of Sciences</w:t>
      </w:r>
    </w:p>
    <w:p w14:paraId="06E690B2" w14:textId="183F467D" w:rsidR="00D803E7" w:rsidRDefault="00D803E7">
      <w:pPr>
        <w:pStyle w:val="a7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649A0EE" w14:textId="1B784851" w:rsidR="00D803E7" w:rsidRPr="0053694F" w:rsidRDefault="00FF6AE6">
      <w:pPr>
        <w:pStyle w:val="a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Since the discovery of graphene in 2004, low-dimensional materials, especially 2D materials, have aroused the researcher’s attention.</w:t>
      </w:r>
      <w:r w:rsidR="0053694F" w:rsidRPr="0053694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Lots of rich physical properties have been discovered, like quantum spin Hall effect, 2D magnetism,</w:t>
      </w:r>
      <w:r w:rsidR="00E12672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2D ferroeclectricity, and 2D superconductivity... The 2D materials can be tuned by gating, light, strain, temperature, and magnetic field.</w:t>
      </w:r>
      <w:r w:rsidR="0053694F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Therefore, we need to build a measurement system which incorporates these tuning abilities into quantum transport measurement.</w:t>
      </w:r>
      <w:r w:rsidR="0053694F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Based on the above experimental requirements, we develop a low-temperature and high magnetic field spectroscopy station.</w:t>
      </w:r>
      <w:r w:rsidR="0053694F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It includes the following four units: 1) low temperature and strong magnetic field unit (He3 Refrigerator +superconducting magnet); 2) infrared spectrum measurement unit; 3) microwave spectrum measurement unit; 4) quantum transport measurement unit.</w:t>
      </w:r>
      <w:r w:rsidR="00D3229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For each He3 refrigerator, we have three probes.</w:t>
      </w:r>
      <w:r w:rsidR="00D3229D" w:rsidRPr="00D3229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The first prob incorporates microwave spectroscopy and quantum transport measurement.</w:t>
      </w:r>
      <w:r w:rsidR="00D3229D" w:rsidRPr="00D3229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The second probe is a quantum transport probe with the rotator.</w:t>
      </w:r>
      <w:r w:rsidR="00D3229D" w:rsidRPr="00D3229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The third one is a conventional transport probe.</w:t>
      </w:r>
      <w:r w:rsidR="0053694F" w:rsidRPr="0053694F"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Our research topics mainly focus on novel quantum states and low-energy excitations in low-dimensional systems, including cyclotron resonance, quantum oscillation, different types of Hall effect, non-trivial superconductivity, and so on.</w:t>
      </w:r>
      <w:r w:rsidR="00D3229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</w:p>
    <w:p w14:paraId="61AFA100" w14:textId="4E7FEA73" w:rsidR="00D803E7" w:rsidRDefault="00D803E7">
      <w:pPr>
        <w:pStyle w:val="a7"/>
        <w:jc w:val="both"/>
        <w:rPr>
          <w:rFonts w:hint="eastAsia"/>
        </w:rPr>
      </w:pPr>
    </w:p>
    <w:sectPr w:rsidR="00D80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A5BCC" w14:textId="77777777" w:rsidR="00DD5FD3" w:rsidRDefault="00DD5FD3" w:rsidP="0053694F">
      <w:pPr>
        <w:rPr>
          <w:rFonts w:hint="eastAsia"/>
        </w:rPr>
      </w:pPr>
      <w:r>
        <w:separator/>
      </w:r>
    </w:p>
  </w:endnote>
  <w:endnote w:type="continuationSeparator" w:id="0">
    <w:p w14:paraId="2DCB454D" w14:textId="77777777" w:rsidR="00DD5FD3" w:rsidRDefault="00DD5FD3" w:rsidP="005369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D617" w14:textId="77777777" w:rsidR="00DD5FD3" w:rsidRDefault="00DD5FD3" w:rsidP="0053694F">
      <w:pPr>
        <w:rPr>
          <w:rFonts w:hint="eastAsia"/>
        </w:rPr>
      </w:pPr>
      <w:r>
        <w:separator/>
      </w:r>
    </w:p>
  </w:footnote>
  <w:footnote w:type="continuationSeparator" w:id="0">
    <w:p w14:paraId="650AF4FF" w14:textId="77777777" w:rsidR="00DD5FD3" w:rsidRDefault="00DD5FD3" w:rsidP="0053694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iMzFkOGUzMTliNDcyZDE3ODA2ZjhhZDIyNzAyMmQifQ=="/>
  </w:docVars>
  <w:rsids>
    <w:rsidRoot w:val="00E53044"/>
    <w:rsid w:val="00250CB2"/>
    <w:rsid w:val="00274043"/>
    <w:rsid w:val="0042246A"/>
    <w:rsid w:val="00472E74"/>
    <w:rsid w:val="00514FA4"/>
    <w:rsid w:val="0053694F"/>
    <w:rsid w:val="00736D78"/>
    <w:rsid w:val="009B51E9"/>
    <w:rsid w:val="009D4F73"/>
    <w:rsid w:val="00A06BCF"/>
    <w:rsid w:val="00C51324"/>
    <w:rsid w:val="00C83911"/>
    <w:rsid w:val="00D3229D"/>
    <w:rsid w:val="00D803E7"/>
    <w:rsid w:val="00D94D04"/>
    <w:rsid w:val="00DD5FD3"/>
    <w:rsid w:val="00E12672"/>
    <w:rsid w:val="00E53044"/>
    <w:rsid w:val="00F21515"/>
    <w:rsid w:val="00F33EED"/>
    <w:rsid w:val="00FF6AE6"/>
    <w:rsid w:val="31BD73F6"/>
    <w:rsid w:val="35792A8E"/>
    <w:rsid w:val="5B734396"/>
    <w:rsid w:val="7E3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51B7"/>
  <w15:docId w15:val="{2A747C69-DC69-445F-9C83-8D5C2803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E6AD28-9BFF-4B14-9093-2781B19D32DF}">
  <we:reference id="wa200001482" version="1.0.5.0" store="en-US" storeType="OMEX"/>
  <we:alternateReferences>
    <we:reference id="WA200001482" version="1.0.5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翠</dc:creator>
  <cp:lastModifiedBy>Cioran Emile</cp:lastModifiedBy>
  <cp:revision>8</cp:revision>
  <dcterms:created xsi:type="dcterms:W3CDTF">2023-04-14T14:23:00Z</dcterms:created>
  <dcterms:modified xsi:type="dcterms:W3CDTF">2025-06-25T08:15:00Z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46DD1C61A4A24D028ED79EF0494A4C08_13</vt:lpwstr>
  </property>
</Properties>
</file>