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04BD" w14:textId="3B4CA3CC" w:rsidR="00440E45" w:rsidRDefault="00440E45" w:rsidP="00440E45">
      <w:pPr>
        <w:jc w:val="center"/>
        <w:rPr>
          <w:rFonts w:ascii="Times New Roman" w:eastAsia="游明朝" w:hAnsi="Times New Roman" w:cs="Times New Roman"/>
          <w:b/>
          <w:bCs/>
          <w:sz w:val="24"/>
          <w:lang w:eastAsia="ja-JP"/>
        </w:rPr>
      </w:pPr>
      <w:r w:rsidRPr="00440E45">
        <w:rPr>
          <w:rFonts w:ascii="Times New Roman" w:hAnsi="Times New Roman" w:cs="Times New Roman"/>
          <w:b/>
          <w:bCs/>
          <w:sz w:val="24"/>
        </w:rPr>
        <w:t>Some interesting phenomena of condensed matters</w:t>
      </w:r>
    </w:p>
    <w:p w14:paraId="5919F04F" w14:textId="2B174491" w:rsidR="00440E45" w:rsidRPr="00440E45" w:rsidRDefault="00440E45" w:rsidP="00440E4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40E45">
        <w:rPr>
          <w:rFonts w:ascii="Times New Roman" w:hAnsi="Times New Roman" w:cs="Times New Roman"/>
          <w:b/>
          <w:bCs/>
          <w:sz w:val="24"/>
        </w:rPr>
        <w:t xml:space="preserve">including </w:t>
      </w:r>
      <w:r w:rsidRPr="00440E45">
        <w:rPr>
          <w:rFonts w:ascii="Times New Roman" w:hAnsi="Times New Roman" w:cs="Times New Roman"/>
          <w:b/>
          <w:bCs/>
          <w:i/>
          <w:iCs/>
          <w:sz w:val="24"/>
        </w:rPr>
        <w:t>f</w:t>
      </w:r>
      <w:r w:rsidRPr="00440E45">
        <w:rPr>
          <w:rFonts w:ascii="Times New Roman" w:hAnsi="Times New Roman" w:cs="Times New Roman"/>
          <w:b/>
          <w:bCs/>
          <w:sz w:val="24"/>
        </w:rPr>
        <w:t xml:space="preserve"> and </w:t>
      </w:r>
      <w:r w:rsidRPr="00440E45">
        <w:rPr>
          <w:rFonts w:ascii="Times New Roman" w:hAnsi="Times New Roman" w:cs="Times New Roman"/>
          <w:b/>
          <w:bCs/>
          <w:i/>
          <w:iCs/>
          <w:sz w:val="24"/>
        </w:rPr>
        <w:t>d</w:t>
      </w:r>
      <w:r w:rsidRPr="00440E45">
        <w:rPr>
          <w:rFonts w:ascii="Times New Roman" w:hAnsi="Times New Roman" w:cs="Times New Roman"/>
          <w:b/>
          <w:bCs/>
          <w:sz w:val="24"/>
        </w:rPr>
        <w:t xml:space="preserve"> electrons at high pressure</w:t>
      </w:r>
    </w:p>
    <w:p w14:paraId="1B29ADFD" w14:textId="7C80E89E" w:rsidR="0036416A" w:rsidRDefault="00000000">
      <w:pPr>
        <w:pStyle w:val="Web"/>
        <w:jc w:val="center"/>
        <w:rPr>
          <w:rStyle w:val="a7"/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</w:rPr>
        <w:t>(Session number</w:t>
      </w:r>
      <w:r w:rsidR="00440E45">
        <w:rPr>
          <w:rStyle w:val="a7"/>
          <w:rFonts w:ascii="游明朝" w:eastAsia="游明朝" w:hAnsi="游明朝" w:cs="Times New Roman" w:hint="eastAsia"/>
          <w:b w:val="0"/>
          <w:bCs w:val="0"/>
          <w:color w:val="000000"/>
          <w:lang w:eastAsia="ja-JP"/>
        </w:rPr>
        <w:t>1</w:t>
      </w:r>
      <w:r>
        <w:rPr>
          <w:rStyle w:val="a7"/>
          <w:rFonts w:ascii="Times New Roman" w:hAnsi="Times New Roman" w:cs="Times New Roman" w:hint="eastAsia"/>
          <w:b w:val="0"/>
          <w:bCs w:val="0"/>
          <w:color w:val="000000"/>
        </w:rPr>
        <w:t>,</w:t>
      </w:r>
      <w:r>
        <w:rPr>
          <w:rStyle w:val="a7"/>
          <w:rFonts w:ascii="Times New Roman" w:hAnsi="Times New Roman" w:cs="Times New Roman"/>
          <w:b w:val="0"/>
          <w:bCs w:val="0"/>
          <w:color w:val="000000"/>
        </w:rPr>
        <w:t xml:space="preserve"> Oral)</w:t>
      </w:r>
    </w:p>
    <w:p w14:paraId="29047676" w14:textId="4241261C" w:rsidR="0036416A" w:rsidRPr="00440E45" w:rsidRDefault="00440E45">
      <w:pPr>
        <w:pStyle w:val="Web"/>
        <w:snapToGrid w:val="0"/>
        <w:spacing w:before="0" w:beforeAutospacing="0" w:afterLines="50" w:after="156" w:afterAutospacing="0"/>
        <w:jc w:val="center"/>
        <w:rPr>
          <w:rFonts w:ascii="Times New Roman" w:eastAsia="游明朝" w:hAnsi="Times New Roman" w:cs="Times New Roman" w:hint="eastAsia"/>
          <w:color w:val="000000"/>
          <w:sz w:val="22"/>
          <w:szCs w:val="22"/>
          <w:lang w:eastAsia="ja-JP"/>
        </w:rPr>
      </w:pPr>
      <w:proofErr w:type="spellStart"/>
      <w:r>
        <w:rPr>
          <w:rFonts w:ascii="游明朝" w:eastAsia="游明朝" w:hAnsi="游明朝" w:cs="Times New Roman" w:hint="eastAsia"/>
          <w:color w:val="000000"/>
          <w:sz w:val="22"/>
          <w:szCs w:val="22"/>
          <w:u w:val="single"/>
          <w:lang w:eastAsia="ja-JP"/>
        </w:rPr>
        <w:t>Gendo</w:t>
      </w:r>
      <w:proofErr w:type="spellEnd"/>
      <w:r>
        <w:rPr>
          <w:rFonts w:ascii="游明朝" w:eastAsia="游明朝" w:hAnsi="游明朝" w:cs="Times New Roman" w:hint="eastAsia"/>
          <w:color w:val="000000"/>
          <w:sz w:val="22"/>
          <w:szCs w:val="22"/>
          <w:u w:val="single"/>
          <w:lang w:eastAsia="ja-JP"/>
        </w:rPr>
        <w:t xml:space="preserve"> Oomi</w:t>
      </w:r>
      <w:r w:rsidR="00000000">
        <w:rPr>
          <w:rFonts w:ascii="Times New Roman" w:hAnsi="Times New Roman" w:cs="Times New Roman"/>
          <w:color w:val="000000"/>
          <w:sz w:val="22"/>
          <w:szCs w:val="22"/>
          <w:u w:val="single"/>
        </w:rPr>
        <w:t>1</w:t>
      </w:r>
      <w:r w:rsidRPr="00440E45">
        <w:rPr>
          <w:rFonts w:ascii="游明朝" w:eastAsia="游明朝" w:hAnsi="游明朝" w:cs="Times New Roman" w:hint="eastAsia"/>
          <w:color w:val="000000"/>
          <w:sz w:val="22"/>
          <w:szCs w:val="22"/>
          <w:u w:val="single"/>
          <w:vertAlign w:val="superscript"/>
          <w:lang w:eastAsia="ja-JP"/>
        </w:rPr>
        <w:t>１</w:t>
      </w:r>
      <w:r>
        <w:rPr>
          <w:rFonts w:ascii="游明朝" w:eastAsia="游明朝" w:hAnsi="游明朝" w:cs="Times New Roman" w:hint="eastAsia"/>
          <w:color w:val="000000"/>
          <w:sz w:val="22"/>
          <w:szCs w:val="22"/>
          <w:u w:val="single"/>
          <w:vertAlign w:val="superscript"/>
          <w:lang w:eastAsia="ja-JP"/>
        </w:rPr>
        <w:t>、３</w:t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游明朝" w:eastAsia="游明朝" w:hAnsi="游明朝" w:cs="Times New Roman" w:hint="eastAsia"/>
          <w:color w:val="000000"/>
          <w:sz w:val="22"/>
          <w:szCs w:val="22"/>
          <w:lang w:eastAsia="ja-JP"/>
        </w:rPr>
        <w:t>M.Ohashi</w:t>
      </w:r>
      <w:proofErr w:type="spellEnd"/>
      <w:r w:rsidR="00000000"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  <w:r w:rsidR="00000000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游明朝" w:eastAsia="游明朝" w:hAnsi="游明朝" w:cs="Times New Roman" w:hint="eastAsia"/>
          <w:color w:val="000000"/>
          <w:sz w:val="22"/>
          <w:szCs w:val="22"/>
          <w:lang w:eastAsia="ja-JP"/>
        </w:rPr>
        <w:t>T.Eto</w:t>
      </w:r>
      <w:proofErr w:type="spellEnd"/>
      <w:r w:rsidR="00000000">
        <w:rPr>
          <w:rFonts w:ascii="Times New Roman" w:hAnsi="Times New Roman" w:cs="Times New Roman"/>
          <w:color w:val="000000"/>
          <w:sz w:val="22"/>
          <w:szCs w:val="22"/>
        </w:rPr>
        <w:t xml:space="preserve"> 3</w:t>
      </w:r>
      <w:r>
        <w:rPr>
          <w:rFonts w:ascii="游明朝" w:eastAsia="游明朝" w:hAnsi="游明朝" w:cs="Times New Roman" w:hint="eastAsia"/>
          <w:color w:val="000000"/>
          <w:sz w:val="22"/>
          <w:szCs w:val="22"/>
          <w:vertAlign w:val="superscript"/>
          <w:lang w:eastAsia="ja-JP"/>
        </w:rPr>
        <w:t>１</w:t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游明朝" w:eastAsia="游明朝" w:hAnsi="游明朝" w:cs="Times New Roman" w:hint="eastAsia"/>
          <w:color w:val="000000"/>
          <w:sz w:val="22"/>
          <w:szCs w:val="22"/>
          <w:lang w:eastAsia="ja-JP"/>
        </w:rPr>
        <w:t>F.Honda</w:t>
      </w:r>
      <w:proofErr w:type="spellEnd"/>
      <w:r>
        <w:rPr>
          <w:rFonts w:ascii="游明朝" w:eastAsia="游明朝" w:hAnsi="游明朝" w:cs="Times New Roman" w:hint="eastAsia"/>
          <w:color w:val="000000"/>
          <w:sz w:val="22"/>
          <w:szCs w:val="22"/>
          <w:lang w:eastAsia="ja-JP"/>
        </w:rPr>
        <w:t>３</w:t>
      </w:r>
      <w:r w:rsidRPr="00440E45">
        <w:rPr>
          <w:rFonts w:ascii="游明朝" w:eastAsia="游明朝" w:hAnsi="游明朝" w:cs="Times New Roman" w:hint="eastAsia"/>
          <w:color w:val="000000"/>
          <w:sz w:val="22"/>
          <w:szCs w:val="22"/>
          <w:vertAlign w:val="superscript"/>
          <w:lang w:eastAsia="ja-JP"/>
        </w:rPr>
        <w:t>３</w:t>
      </w:r>
      <w:r>
        <w:rPr>
          <w:rFonts w:ascii="Times New Roman" w:eastAsia="游明朝" w:hAnsi="Times New Roman" w:cs="Times New Roman" w:hint="eastAsia"/>
          <w:color w:val="000000"/>
          <w:sz w:val="22"/>
          <w:szCs w:val="22"/>
          <w:lang w:eastAsia="ja-JP"/>
        </w:rPr>
        <w:t>and Y.Uwatoko4,</w:t>
      </w:r>
      <w:r w:rsidRPr="00440E45">
        <w:rPr>
          <w:rFonts w:ascii="Times New Roman" w:eastAsia="游明朝" w:hAnsi="Times New Roman" w:cs="Times New Roman" w:hint="eastAsia"/>
          <w:color w:val="000000"/>
          <w:sz w:val="22"/>
          <w:szCs w:val="22"/>
          <w:vertAlign w:val="superscript"/>
          <w:lang w:eastAsia="ja-JP"/>
        </w:rPr>
        <w:t>4</w:t>
      </w:r>
    </w:p>
    <w:p w14:paraId="4DAA9B05" w14:textId="7E151650" w:rsidR="00782FA7" w:rsidRPr="00782FA7" w:rsidRDefault="00782FA7" w:rsidP="00782FA7">
      <w:pPr>
        <w:rPr>
          <w:rFonts w:eastAsia="游明朝"/>
          <w:lang w:eastAsia="ja-JP"/>
        </w:rPr>
      </w:pPr>
      <w:r w:rsidRPr="00782FA7">
        <w:rPr>
          <w:rFonts w:hint="eastAsia"/>
          <w:vertAlign w:val="superscript"/>
        </w:rPr>
        <w:t>1</w:t>
      </w:r>
      <w:r>
        <w:rPr>
          <w:rFonts w:hint="eastAsia"/>
        </w:rPr>
        <w:t>Kurume Institute of Technology</w:t>
      </w:r>
      <w:r>
        <w:rPr>
          <w:rFonts w:eastAsia="游明朝" w:hint="eastAsia"/>
          <w:lang w:eastAsia="ja-JP"/>
        </w:rPr>
        <w:t>1</w:t>
      </w:r>
      <w:r>
        <w:rPr>
          <w:rFonts w:hint="eastAsia"/>
        </w:rPr>
        <w:t>,</w:t>
      </w:r>
      <w:r w:rsidRPr="00782FA7">
        <w:rPr>
          <w:rFonts w:hint="eastAsia"/>
          <w:vertAlign w:val="superscript"/>
        </w:rPr>
        <w:t xml:space="preserve"> 2</w:t>
      </w:r>
      <w:r>
        <w:rPr>
          <w:rFonts w:hint="eastAsia"/>
        </w:rPr>
        <w:t>Kanazawa Universuty</w:t>
      </w:r>
      <w:r>
        <w:rPr>
          <w:rFonts w:eastAsia="游明朝" w:hint="eastAsia"/>
          <w:lang w:eastAsia="ja-JP"/>
        </w:rPr>
        <w:t>2</w:t>
      </w:r>
      <w:r>
        <w:rPr>
          <w:rFonts w:hint="eastAsia"/>
        </w:rPr>
        <w:t xml:space="preserve">, </w:t>
      </w:r>
      <w:r w:rsidRPr="00782FA7">
        <w:rPr>
          <w:rFonts w:hint="eastAsia"/>
          <w:vertAlign w:val="superscript"/>
        </w:rPr>
        <w:t>3</w:t>
      </w:r>
      <w:r>
        <w:rPr>
          <w:rFonts w:hint="eastAsia"/>
        </w:rPr>
        <w:t>Kyushu University</w:t>
      </w:r>
      <w:r>
        <w:rPr>
          <w:rFonts w:eastAsia="游明朝" w:hint="eastAsia"/>
          <w:lang w:eastAsia="ja-JP"/>
        </w:rPr>
        <w:t>1,3</w:t>
      </w:r>
      <w:r>
        <w:rPr>
          <w:rFonts w:hint="eastAsia"/>
        </w:rPr>
        <w:t xml:space="preserve">, and </w:t>
      </w:r>
      <w:r w:rsidRPr="00782FA7">
        <w:rPr>
          <w:rFonts w:hint="eastAsia"/>
          <w:vertAlign w:val="superscript"/>
        </w:rPr>
        <w:t>4</w:t>
      </w:r>
      <w:r>
        <w:rPr>
          <w:rFonts w:hint="eastAsia"/>
        </w:rPr>
        <w:t>Tokyo University</w:t>
      </w:r>
      <w:r>
        <w:rPr>
          <w:rFonts w:eastAsia="游明朝" w:hint="eastAsia"/>
          <w:lang w:eastAsia="ja-JP"/>
        </w:rPr>
        <w:t>4</w:t>
      </w:r>
    </w:p>
    <w:p w14:paraId="1CA027A0" w14:textId="77777777" w:rsidR="00782FA7" w:rsidRDefault="00782FA7" w:rsidP="00782FA7">
      <w:pPr>
        <w:rPr>
          <w:rFonts w:eastAsia="游明朝"/>
          <w:lang w:eastAsia="ja-JP"/>
        </w:rPr>
      </w:pPr>
    </w:p>
    <w:p w14:paraId="74E35D5A" w14:textId="26DD8E13" w:rsidR="00782FA7" w:rsidRDefault="00782FA7" w:rsidP="00782FA7">
      <w:pPr>
        <w:rPr>
          <w:rFonts w:ascii="Times New Roman" w:eastAsia="HGP創英角ｺﾞｼｯｸUB" w:hAnsi="Times New Roman" w:cs="Times New Roman"/>
          <w:sz w:val="22"/>
          <w:szCs w:val="22"/>
        </w:rPr>
      </w:pPr>
      <w:r w:rsidRPr="00782FA7">
        <w:rPr>
          <w:rFonts w:ascii="Times New Roman" w:eastAsia="HGP創英角ｺﾞｼｯｸUB" w:hAnsi="Times New Roman" w:cs="Times New Roman"/>
          <w:sz w:val="22"/>
          <w:szCs w:val="22"/>
        </w:rPr>
        <w:t xml:space="preserve">We report some interesting phenomena of condensed matters including </w:t>
      </w:r>
      <w:r w:rsidRPr="00782FA7">
        <w:rPr>
          <w:rFonts w:ascii="Times New Roman" w:eastAsia="HGP創英角ｺﾞｼｯｸUB" w:hAnsi="Times New Roman" w:cs="Times New Roman"/>
          <w:i/>
          <w:iCs/>
          <w:sz w:val="22"/>
          <w:szCs w:val="22"/>
        </w:rPr>
        <w:t>f</w:t>
      </w:r>
      <w:r w:rsidRPr="00782FA7">
        <w:rPr>
          <w:rFonts w:ascii="Times New Roman" w:eastAsia="HGP創英角ｺﾞｼｯｸUB" w:hAnsi="Times New Roman" w:cs="Times New Roman"/>
          <w:sz w:val="22"/>
          <w:szCs w:val="22"/>
        </w:rPr>
        <w:t xml:space="preserve"> and </w:t>
      </w:r>
      <w:r w:rsidRPr="00782FA7">
        <w:rPr>
          <w:rFonts w:ascii="Times New Roman" w:eastAsia="HGP創英角ｺﾞｼｯｸUB" w:hAnsi="Times New Roman" w:cs="Times New Roman"/>
          <w:i/>
          <w:iCs/>
          <w:sz w:val="22"/>
          <w:szCs w:val="22"/>
        </w:rPr>
        <w:t>d</w:t>
      </w:r>
      <w:r w:rsidRPr="00782FA7">
        <w:rPr>
          <w:rFonts w:ascii="Times New Roman" w:eastAsia="HGP創英角ｺﾞｼｯｸUB" w:hAnsi="Times New Roman" w:cs="Times New Roman"/>
          <w:sz w:val="22"/>
          <w:szCs w:val="22"/>
        </w:rPr>
        <w:t xml:space="preserve"> electrons at high pressure. We describe also briefly an apparatus using at multi-extreme condition such as high pressure, low temperature and high magnetic fields. Following results are reported.</w:t>
      </w:r>
    </w:p>
    <w:p w14:paraId="5D0D253A" w14:textId="77777777" w:rsidR="00782FA7" w:rsidRPr="00782FA7" w:rsidRDefault="00782FA7" w:rsidP="00782FA7">
      <w:pPr>
        <w:rPr>
          <w:rFonts w:ascii="Times New Roman" w:eastAsia="HGP創英角ｺﾞｼｯｸUB" w:hAnsi="Times New Roman" w:cs="Times New Roman"/>
          <w:sz w:val="22"/>
          <w:szCs w:val="22"/>
        </w:rPr>
      </w:pPr>
    </w:p>
    <w:p w14:paraId="51814632" w14:textId="77777777" w:rsidR="00782FA7" w:rsidRDefault="00782FA7" w:rsidP="00782FA7">
      <w:pPr>
        <w:pStyle w:val="a8"/>
        <w:numPr>
          <w:ilvl w:val="0"/>
          <w:numId w:val="1"/>
        </w:numPr>
        <w:rPr>
          <w:rFonts w:ascii="Times New Roman" w:eastAsia="HGP創英角ｺﾞｼｯｸUB" w:hAnsi="Times New Roman" w:cs="Times New Roman"/>
          <w:sz w:val="22"/>
        </w:rPr>
      </w:pPr>
      <w:r w:rsidRPr="00782FA7">
        <w:rPr>
          <w:rFonts w:ascii="Times New Roman" w:eastAsia="HGP創英角ｺﾞｼｯｸUB" w:hAnsi="Times New Roman" w:cs="Times New Roman"/>
          <w:sz w:val="22"/>
        </w:rPr>
        <w:t xml:space="preserve">Pressure-induced enhancement of giant magnetoresistance(GMR) of nanoscale material Fe/Cr magnetic multilayers(MML): We report the first observation of large pressure-induced enhancement of GMR of Fe/Cr </w:t>
      </w:r>
      <w:proofErr w:type="spellStart"/>
      <w:r w:rsidRPr="00782FA7">
        <w:rPr>
          <w:rFonts w:ascii="Times New Roman" w:eastAsia="HGP創英角ｺﾞｼｯｸUB" w:hAnsi="Times New Roman" w:cs="Times New Roman"/>
          <w:sz w:val="22"/>
        </w:rPr>
        <w:t>MML.In</w:t>
      </w:r>
      <w:proofErr w:type="spellEnd"/>
      <w:r w:rsidRPr="00782FA7">
        <w:rPr>
          <w:rFonts w:ascii="Times New Roman" w:eastAsia="HGP創英角ｺﾞｼｯｸUB" w:hAnsi="Times New Roman" w:cs="Times New Roman"/>
          <w:sz w:val="22"/>
        </w:rPr>
        <w:t xml:space="preserve"> Fe/Cr MMLs the GMR of Cr layer thickness with  about 30Å,the GMR was enhanced to be twice as large as that at ambient pressure. The origins for that will be discussed.</w:t>
      </w:r>
    </w:p>
    <w:p w14:paraId="029231C9" w14:textId="77777777" w:rsidR="00782FA7" w:rsidRPr="00782FA7" w:rsidRDefault="00782FA7" w:rsidP="00782FA7">
      <w:pPr>
        <w:pStyle w:val="a8"/>
        <w:ind w:left="360"/>
        <w:rPr>
          <w:rFonts w:ascii="Times New Roman" w:eastAsia="HGP創英角ｺﾞｼｯｸUB" w:hAnsi="Times New Roman" w:cs="Times New Roman" w:hint="eastAsia"/>
          <w:sz w:val="22"/>
        </w:rPr>
      </w:pPr>
    </w:p>
    <w:p w14:paraId="676ED9C8" w14:textId="77777777" w:rsidR="00782FA7" w:rsidRPr="00782FA7" w:rsidRDefault="00782FA7" w:rsidP="00782FA7">
      <w:pPr>
        <w:pStyle w:val="a8"/>
        <w:numPr>
          <w:ilvl w:val="0"/>
          <w:numId w:val="1"/>
        </w:numPr>
        <w:rPr>
          <w:rFonts w:ascii="Times New Roman" w:eastAsia="HGP創英角ｺﾞｼｯｸUB" w:hAnsi="Times New Roman" w:cs="Times New Roman"/>
          <w:sz w:val="22"/>
        </w:rPr>
      </w:pPr>
      <w:r w:rsidRPr="00782FA7">
        <w:rPr>
          <w:rFonts w:ascii="Times New Roman" w:eastAsia="HGP創英角ｺﾞｼｯｸUB" w:hAnsi="Times New Roman" w:cs="Times New Roman"/>
          <w:sz w:val="22"/>
        </w:rPr>
        <w:t>Anomalous compression curve of rare earth hexaborides, RB6 (</w:t>
      </w:r>
      <w:proofErr w:type="spellStart"/>
      <w:proofErr w:type="gramStart"/>
      <w:r w:rsidRPr="00782FA7">
        <w:rPr>
          <w:rFonts w:ascii="Times New Roman" w:eastAsia="HGP創英角ｺﾞｼｯｸUB" w:hAnsi="Times New Roman" w:cs="Times New Roman"/>
          <w:sz w:val="22"/>
        </w:rPr>
        <w:t>R:rare</w:t>
      </w:r>
      <w:proofErr w:type="spellEnd"/>
      <w:proofErr w:type="gramEnd"/>
      <w:r w:rsidRPr="00782FA7">
        <w:rPr>
          <w:rFonts w:ascii="Times New Roman" w:eastAsia="HGP創英角ｺﾞｼｯｸUB" w:hAnsi="Times New Roman" w:cs="Times New Roman"/>
          <w:sz w:val="22"/>
        </w:rPr>
        <w:t xml:space="preserve"> earth elements)</w:t>
      </w:r>
    </w:p>
    <w:p w14:paraId="22A5C3E5" w14:textId="77777777" w:rsidR="00782FA7" w:rsidRDefault="00782FA7" w:rsidP="00782FA7">
      <w:pPr>
        <w:pStyle w:val="a8"/>
        <w:ind w:left="360"/>
        <w:rPr>
          <w:rFonts w:ascii="Times New Roman" w:eastAsia="HGP創英角ｺﾞｼｯｸUB" w:hAnsi="Times New Roman" w:cs="Times New Roman"/>
          <w:sz w:val="22"/>
        </w:rPr>
      </w:pPr>
      <w:r w:rsidRPr="00782FA7">
        <w:rPr>
          <w:rFonts w:ascii="Times New Roman" w:eastAsia="HGP創英角ｺﾞｼｯｸUB" w:hAnsi="Times New Roman" w:cs="Times New Roman"/>
          <w:sz w:val="22"/>
        </w:rPr>
        <w:t xml:space="preserve">The lattice constants are observed at high pressure at room temperature up to about 15 </w:t>
      </w:r>
      <w:proofErr w:type="spellStart"/>
      <w:r w:rsidRPr="00782FA7">
        <w:rPr>
          <w:rFonts w:ascii="Times New Roman" w:eastAsia="HGP創英角ｺﾞｼｯｸUB" w:hAnsi="Times New Roman" w:cs="Times New Roman"/>
          <w:sz w:val="22"/>
        </w:rPr>
        <w:t>GPa</w:t>
      </w:r>
      <w:proofErr w:type="spellEnd"/>
      <w:r w:rsidRPr="00782FA7">
        <w:rPr>
          <w:rFonts w:ascii="Times New Roman" w:eastAsia="HGP創英角ｺﾞｼｯｸUB" w:hAnsi="Times New Roman" w:cs="Times New Roman"/>
          <w:sz w:val="22"/>
        </w:rPr>
        <w:t xml:space="preserve"> by using X ray diffraction. In the present work the results for R=</w:t>
      </w:r>
      <w:proofErr w:type="spellStart"/>
      <w:proofErr w:type="gramStart"/>
      <w:r w:rsidRPr="00782FA7">
        <w:rPr>
          <w:rFonts w:ascii="Times New Roman" w:eastAsia="HGP創英角ｺﾞｼｯｸUB" w:hAnsi="Times New Roman" w:cs="Times New Roman"/>
          <w:sz w:val="22"/>
        </w:rPr>
        <w:t>Dy,Tb</w:t>
      </w:r>
      <w:proofErr w:type="spellEnd"/>
      <w:proofErr w:type="gramEnd"/>
      <w:r w:rsidRPr="00782FA7">
        <w:rPr>
          <w:rFonts w:ascii="Times New Roman" w:eastAsia="HGP創英角ｺﾞｼｯｸUB" w:hAnsi="Times New Roman" w:cs="Times New Roman"/>
          <w:sz w:val="22"/>
        </w:rPr>
        <w:t xml:space="preserve"> and La are reported. On the basis of these compression curves the bulk modulus </w:t>
      </w:r>
      <w:r w:rsidRPr="00782FA7">
        <w:rPr>
          <w:rFonts w:ascii="Times New Roman" w:eastAsia="HGP創英角ｺﾞｼｯｸUB" w:hAnsi="Times New Roman" w:cs="Times New Roman"/>
          <w:i/>
          <w:iCs/>
          <w:sz w:val="22"/>
        </w:rPr>
        <w:t>B</w:t>
      </w:r>
      <w:r w:rsidRPr="00782FA7">
        <w:rPr>
          <w:rFonts w:ascii="Times New Roman" w:eastAsia="HGP創英角ｺﾞｼｯｸUB" w:hAnsi="Times New Roman" w:cs="Times New Roman"/>
          <w:sz w:val="22"/>
        </w:rPr>
        <w:t xml:space="preserve"> is obtained. It is found that the magnitude of </w:t>
      </w:r>
      <w:r w:rsidRPr="00782FA7">
        <w:rPr>
          <w:rFonts w:ascii="Times New Roman" w:eastAsia="HGP創英角ｺﾞｼｯｸUB" w:hAnsi="Times New Roman" w:cs="Times New Roman"/>
          <w:i/>
          <w:iCs/>
          <w:sz w:val="22"/>
        </w:rPr>
        <w:t>B</w:t>
      </w:r>
      <w:r w:rsidRPr="00782FA7">
        <w:rPr>
          <w:rFonts w:ascii="Times New Roman" w:eastAsia="HGP創英角ｺﾞｼｯｸUB" w:hAnsi="Times New Roman" w:cs="Times New Roman"/>
          <w:sz w:val="22"/>
        </w:rPr>
        <w:t xml:space="preserve"> of R=La is larger than those of R=Dy and Tb. The results are discussed comparing with the general trends of bulk modulus of rare earth elements.</w:t>
      </w:r>
    </w:p>
    <w:p w14:paraId="2CDC0CFB" w14:textId="77777777" w:rsidR="00782FA7" w:rsidRDefault="00782FA7" w:rsidP="00782FA7">
      <w:pPr>
        <w:pStyle w:val="Web"/>
        <w:snapToGrid w:val="0"/>
        <w:spacing w:before="0" w:beforeAutospacing="0" w:afterLines="50" w:after="156" w:afterAutospacing="0"/>
        <w:rPr>
          <w:rFonts w:ascii="Times New Roman" w:eastAsia="游明朝" w:hAnsi="Times New Roman" w:cs="Times New Roman"/>
          <w:color w:val="000000"/>
          <w:sz w:val="22"/>
          <w:szCs w:val="22"/>
          <w:lang w:eastAsia="ja-JP"/>
        </w:rPr>
      </w:pPr>
    </w:p>
    <w:p w14:paraId="001E8591" w14:textId="0E860613" w:rsidR="0036416A" w:rsidRDefault="00000000" w:rsidP="00782FA7">
      <w:pPr>
        <w:pStyle w:val="Web"/>
        <w:snapToGrid w:val="0"/>
        <w:spacing w:before="0" w:beforeAutospacing="0" w:afterLines="50" w:after="156" w:afterAutospac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[1] </w:t>
      </w:r>
      <w:proofErr w:type="spellStart"/>
      <w:r w:rsidR="00782FA7">
        <w:rPr>
          <w:rFonts w:ascii="游明朝" w:eastAsia="游明朝" w:hAnsi="游明朝" w:cs="Times New Roman" w:hint="eastAsia"/>
          <w:color w:val="000000"/>
          <w:sz w:val="22"/>
          <w:szCs w:val="22"/>
          <w:u w:val="single"/>
          <w:lang w:eastAsia="ja-JP"/>
        </w:rPr>
        <w:t>Gendo</w:t>
      </w:r>
      <w:proofErr w:type="spellEnd"/>
      <w:r w:rsidR="00782FA7">
        <w:rPr>
          <w:rFonts w:ascii="游明朝" w:eastAsia="游明朝" w:hAnsi="游明朝" w:cs="Times New Roman" w:hint="eastAsia"/>
          <w:color w:val="000000"/>
          <w:sz w:val="22"/>
          <w:szCs w:val="22"/>
          <w:u w:val="single"/>
          <w:lang w:eastAsia="ja-JP"/>
        </w:rPr>
        <w:t xml:space="preserve"> Oomi</w:t>
      </w:r>
      <w:r w:rsidR="00782FA7">
        <w:rPr>
          <w:rFonts w:ascii="Times New Roman" w:hAnsi="Times New Roman" w:cs="Times New Roman"/>
          <w:color w:val="000000"/>
          <w:sz w:val="22"/>
          <w:szCs w:val="22"/>
          <w:u w:val="single"/>
        </w:rPr>
        <w:t>1</w:t>
      </w:r>
      <w:r w:rsidR="00782FA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782FA7">
        <w:rPr>
          <w:rFonts w:ascii="游明朝" w:eastAsia="游明朝" w:hAnsi="游明朝" w:cs="Times New Roman" w:hint="eastAsia"/>
          <w:color w:val="000000"/>
          <w:sz w:val="22"/>
          <w:szCs w:val="22"/>
          <w:lang w:eastAsia="ja-JP"/>
        </w:rPr>
        <w:t>M.Ohashi</w:t>
      </w:r>
      <w:proofErr w:type="spellEnd"/>
      <w:r w:rsidR="00782FA7">
        <w:rPr>
          <w:rFonts w:ascii="Times New Roman" w:hAnsi="Times New Roman" w:cs="Times New Roman"/>
          <w:color w:val="000000"/>
          <w:sz w:val="22"/>
          <w:szCs w:val="22"/>
        </w:rPr>
        <w:t xml:space="preserve"> 2, </w:t>
      </w:r>
      <w:proofErr w:type="spellStart"/>
      <w:r w:rsidR="00782FA7">
        <w:rPr>
          <w:rFonts w:ascii="游明朝" w:eastAsia="游明朝" w:hAnsi="游明朝" w:cs="Times New Roman" w:hint="eastAsia"/>
          <w:color w:val="000000"/>
          <w:sz w:val="22"/>
          <w:szCs w:val="22"/>
          <w:lang w:eastAsia="ja-JP"/>
        </w:rPr>
        <w:t>T.Eto</w:t>
      </w:r>
      <w:proofErr w:type="spellEnd"/>
      <w:r w:rsidR="00782FA7">
        <w:rPr>
          <w:rFonts w:ascii="Times New Roman" w:hAnsi="Times New Roman" w:cs="Times New Roman"/>
          <w:color w:val="000000"/>
          <w:sz w:val="22"/>
          <w:szCs w:val="22"/>
        </w:rPr>
        <w:t xml:space="preserve"> 3 </w:t>
      </w:r>
      <w:proofErr w:type="spellStart"/>
      <w:r w:rsidR="00782FA7">
        <w:rPr>
          <w:rFonts w:ascii="游明朝" w:eastAsia="游明朝" w:hAnsi="游明朝" w:cs="Times New Roman" w:hint="eastAsia"/>
          <w:color w:val="000000"/>
          <w:sz w:val="22"/>
          <w:szCs w:val="22"/>
          <w:lang w:eastAsia="ja-JP"/>
        </w:rPr>
        <w:t>F.Honda</w:t>
      </w:r>
      <w:proofErr w:type="spellEnd"/>
      <w:r w:rsidR="00782FA7">
        <w:rPr>
          <w:rFonts w:ascii="游明朝" w:eastAsia="游明朝" w:hAnsi="游明朝" w:cs="Times New Roman" w:hint="eastAsia"/>
          <w:color w:val="000000"/>
          <w:sz w:val="22"/>
          <w:szCs w:val="22"/>
          <w:lang w:eastAsia="ja-JP"/>
        </w:rPr>
        <w:t>３</w:t>
      </w:r>
      <w:r w:rsidR="00782FA7">
        <w:rPr>
          <w:rFonts w:ascii="Times New Roman" w:eastAsia="游明朝" w:hAnsi="Times New Roman" w:cs="Times New Roman" w:hint="eastAsia"/>
          <w:color w:val="000000"/>
          <w:sz w:val="22"/>
          <w:szCs w:val="22"/>
          <w:lang w:eastAsia="ja-JP"/>
        </w:rPr>
        <w:t>and Y.Uwatoko4,</w:t>
      </w:r>
      <w:r w:rsidR="00782FA7">
        <w:rPr>
          <w:rFonts w:ascii="Times New Roman" w:eastAsia="游明朝" w:hAnsi="Times New Roman" w:cs="Times New Roman" w:hint="eastAsia"/>
          <w:color w:val="000000"/>
          <w:sz w:val="22"/>
          <w:szCs w:val="22"/>
          <w:vertAlign w:val="superscript"/>
          <w:lang w:eastAsia="ja-JP"/>
        </w:rPr>
        <w:t>,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Jour</w:t>
      </w:r>
      <w:r>
        <w:rPr>
          <w:rFonts w:ascii="Times New Roman" w:hAnsi="Times New Roman" w:cs="Times New Roman"/>
          <w:color w:val="000000"/>
          <w:sz w:val="22"/>
          <w:szCs w:val="22"/>
        </w:rPr>
        <w:t>nal information.</w:t>
      </w:r>
    </w:p>
    <w:p w14:paraId="2DF6C812" w14:textId="77777777" w:rsidR="0036416A" w:rsidRDefault="0036416A">
      <w:pPr>
        <w:pStyle w:val="Web"/>
        <w:rPr>
          <w:rFonts w:ascii="Times New Roman" w:hAnsi="Times New Roman" w:cs="Times New Roman"/>
          <w:color w:val="000000"/>
          <w:sz w:val="22"/>
          <w:szCs w:val="22"/>
        </w:rPr>
      </w:pPr>
    </w:p>
    <w:p w14:paraId="6F661D73" w14:textId="77777777" w:rsidR="0036416A" w:rsidRDefault="0036416A">
      <w:pPr>
        <w:pStyle w:val="Web"/>
        <w:rPr>
          <w:rFonts w:ascii="Times New Roman" w:hAnsi="Times New Roman" w:cs="Times New Roman"/>
          <w:color w:val="000000"/>
          <w:sz w:val="22"/>
          <w:szCs w:val="22"/>
        </w:rPr>
      </w:pPr>
    </w:p>
    <w:p w14:paraId="3B84B4DF" w14:textId="77777777" w:rsidR="0036416A" w:rsidRDefault="0036416A">
      <w:pPr>
        <w:pStyle w:val="Web"/>
        <w:rPr>
          <w:rFonts w:ascii="Times New Roman" w:hAnsi="Times New Roman" w:cs="Times New Roman"/>
          <w:color w:val="000000"/>
          <w:sz w:val="22"/>
          <w:szCs w:val="22"/>
        </w:rPr>
      </w:pPr>
    </w:p>
    <w:p w14:paraId="6D1B9EA8" w14:textId="77777777" w:rsidR="0036416A" w:rsidRDefault="0036416A"/>
    <w:sectPr w:rsidR="0036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56688"/>
    <w:multiLevelType w:val="hybridMultilevel"/>
    <w:tmpl w:val="AEB27696"/>
    <w:lvl w:ilvl="0" w:tplc="E50EFB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782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250CB2"/>
    <w:rsid w:val="00274043"/>
    <w:rsid w:val="0036416A"/>
    <w:rsid w:val="0042246A"/>
    <w:rsid w:val="00440E45"/>
    <w:rsid w:val="00472E74"/>
    <w:rsid w:val="00514FA4"/>
    <w:rsid w:val="00782FA7"/>
    <w:rsid w:val="00865554"/>
    <w:rsid w:val="009D4F73"/>
    <w:rsid w:val="00D94D04"/>
    <w:rsid w:val="00E53044"/>
    <w:rsid w:val="00F21515"/>
    <w:rsid w:val="00F33EED"/>
    <w:rsid w:val="00F71D8A"/>
    <w:rsid w:val="22650589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34846"/>
  <w15:docId w15:val="{0433EB36-2346-49DA-B6D6-80B1C578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ヘッダー (文字)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82FA7"/>
    <w:pPr>
      <w:ind w:left="720"/>
      <w:contextualSpacing/>
    </w:pPr>
    <w:rPr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玄道 巨海</cp:lastModifiedBy>
  <cp:revision>2</cp:revision>
  <dcterms:created xsi:type="dcterms:W3CDTF">2025-06-11T06:23:00Z</dcterms:created>
  <dcterms:modified xsi:type="dcterms:W3CDTF">2025-06-11T06:23:00Z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</Properties>
</file>